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524243" w14:textId="77777777"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14:paraId="14C4E85F" w14:textId="77777777"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1"/>
        <w:gridCol w:w="1921"/>
        <w:gridCol w:w="1140"/>
        <w:gridCol w:w="1989"/>
        <w:gridCol w:w="1229"/>
      </w:tblGrid>
      <w:tr w:rsidR="009A1A51" w:rsidRPr="00092214" w14:paraId="3C29361F" w14:textId="77777777" w:rsidTr="00DE4548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61134ACB" w14:textId="485D1986" w:rsidR="009A1A51" w:rsidRPr="00FF1EDC" w:rsidRDefault="006F5CB7" w:rsidP="00FF1ED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9A1A51"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DE4548">
              <w:rPr>
                <w:rFonts w:ascii="Times New Roman" w:hAnsi="Times New Roman"/>
                <w:bCs/>
                <w:sz w:val="20"/>
                <w:szCs w:val="20"/>
              </w:rPr>
              <w:t>ОАС –</w:t>
            </w:r>
            <w:r w:rsidR="00DE4548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образовање </w:t>
            </w:r>
            <w:r w:rsidR="00DE4548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васпитача</w:t>
            </w:r>
          </w:p>
        </w:tc>
      </w:tr>
      <w:tr w:rsidR="009A1A51" w:rsidRPr="00092214" w14:paraId="7CA49E6F" w14:textId="77777777" w:rsidTr="00DE4548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140E1E14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475B0C" w:rsidRPr="00475B0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Слика детета у српској књижевности 20. века</w:t>
            </w:r>
          </w:p>
        </w:tc>
      </w:tr>
      <w:tr w:rsidR="009A1A51" w:rsidRPr="00092214" w14:paraId="207E2FE5" w14:textId="77777777" w:rsidTr="00DE4548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25EF8DE" w14:textId="50149460" w:rsidR="009A1A51" w:rsidRPr="00092214" w:rsidRDefault="009A1A51" w:rsidP="00293C5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092214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092214">
              <w:rPr>
                <w:rFonts w:ascii="Times New Roman" w:hAnsi="Times New Roman"/>
                <w:b/>
                <w:bCs/>
                <w:sz w:val="20"/>
                <w:szCs w:val="20"/>
              </w:rPr>
              <w:t>наставници</w:t>
            </w:r>
            <w:proofErr w:type="spellEnd"/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475B0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475B0C" w:rsidRPr="00475B0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Хамовић Валентина</w:t>
            </w:r>
          </w:p>
        </w:tc>
      </w:tr>
      <w:tr w:rsidR="009A1A51" w:rsidRPr="00092214" w14:paraId="373637A4" w14:textId="77777777" w:rsidTr="00DE4548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24003677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475B0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475B0C" w:rsidRPr="00475B0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изборни</w:t>
            </w:r>
          </w:p>
        </w:tc>
      </w:tr>
      <w:tr w:rsidR="009A1A51" w:rsidRPr="00092214" w14:paraId="6E210D46" w14:textId="77777777" w:rsidTr="00DE4548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36016233" w14:textId="1AAA74A6" w:rsidR="009A1A51" w:rsidRPr="00092214" w:rsidRDefault="009A1A51" w:rsidP="0072144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475B0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72144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5</w:t>
            </w:r>
          </w:p>
        </w:tc>
      </w:tr>
      <w:tr w:rsidR="009A1A51" w:rsidRPr="00092214" w14:paraId="003ADD04" w14:textId="77777777" w:rsidTr="00DE4548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050732F7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</w:p>
        </w:tc>
      </w:tr>
      <w:tr w:rsidR="009A1A51" w:rsidRPr="00092214" w14:paraId="39428CBE" w14:textId="77777777" w:rsidTr="00DE4548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6D3D872A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14:paraId="6C77569C" w14:textId="77777777" w:rsidR="009A1A51" w:rsidRPr="00AE68C8" w:rsidRDefault="00475B0C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475B0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Циљ овог једносеместралног курса је упознавање студената са мотивом детињства у српској књижевности 20. века. Овај књижевни топос (који прати књижевност кроз векове) не може се у потпуности разумети без његовог стављања у шири образовни контекст, на шта указује избор дате литературе. Посебна пажња биће посвећена одабраним књижевноуметничким текстовима српских писаца 20. века.</w:t>
            </w:r>
          </w:p>
        </w:tc>
      </w:tr>
      <w:tr w:rsidR="009A1A51" w:rsidRPr="00092214" w14:paraId="38E4DC7B" w14:textId="77777777" w:rsidTr="00DE4548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491E286B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14:paraId="435BEECC" w14:textId="5D154F99" w:rsidR="009A1A51" w:rsidRPr="00A22C32" w:rsidRDefault="00475B0C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475B0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1.</w:t>
            </w:r>
            <w:r w:rsidR="00AE68C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Pr="00475B0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Настанак и развој појма </w:t>
            </w:r>
            <w:r w:rsidRPr="00475B0C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детињство</w:t>
            </w:r>
            <w:r w:rsidRPr="00475B0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; 2. Детињство</w:t>
            </w:r>
            <w:r w:rsidRPr="00475B0C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 xml:space="preserve"> </w:t>
            </w:r>
            <w:r w:rsidRPr="00475B0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као књижевни топос; 3. Детињство у српској поезији 20. века – Растко Петровић, Оскар Давичо, Васко Попа, Иван В. Лалић, Љубомир Симовић, Милосав Тешић; 4. Детињство у српској прози 20. века – Петар Кочић, Борисав Станковић, Бранко Ћопић, Владан Десница, Иво Андрић, Данило Киш, Милован Данојлић, Рајко Петров Ного.</w:t>
            </w:r>
          </w:p>
        </w:tc>
      </w:tr>
      <w:tr w:rsidR="009A1A51" w:rsidRPr="00092214" w14:paraId="461C2126" w14:textId="77777777" w:rsidTr="00DE4548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3EEB2264" w14:textId="77777777" w:rsidR="009A1A51" w:rsidRPr="0045227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45227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14:paraId="5D9329A6" w14:textId="77777777" w:rsidR="009A1A51" w:rsidRPr="0045227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45227A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14:paraId="71B19E8B" w14:textId="77777777" w:rsidR="009A1A51" w:rsidRPr="00AE68C8" w:rsidRDefault="0045227A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iCs/>
                <w:sz w:val="20"/>
                <w:szCs w:val="20"/>
                <w:lang w:val="sr-Cyrl-CS"/>
              </w:rPr>
            </w:pPr>
            <w:r w:rsidRPr="0045227A">
              <w:rPr>
                <w:rFonts w:ascii="Times New Roman" w:hAnsi="Times New Roman"/>
                <w:bCs/>
                <w:iCs/>
                <w:sz w:val="20"/>
                <w:szCs w:val="20"/>
                <w:lang w:val="sr-Cyrl-CS"/>
              </w:rPr>
              <w:t>1.</w:t>
            </w:r>
            <w:r w:rsidR="00AE68C8">
              <w:rPr>
                <w:rFonts w:ascii="Times New Roman" w:hAnsi="Times New Roman"/>
                <w:bCs/>
                <w:iCs/>
                <w:sz w:val="20"/>
                <w:szCs w:val="20"/>
                <w:lang w:val="sr-Cyrl-CS"/>
              </w:rPr>
              <w:t xml:space="preserve"> </w:t>
            </w:r>
            <w:r w:rsidRPr="0045227A">
              <w:rPr>
                <w:rFonts w:ascii="Times New Roman" w:hAnsi="Times New Roman"/>
                <w:bCs/>
                <w:iCs/>
                <w:sz w:val="20"/>
                <w:szCs w:val="20"/>
                <w:lang w:val="sr-Cyrl-CS"/>
              </w:rPr>
              <w:t xml:space="preserve">Настанак и развој појма </w:t>
            </w:r>
            <w:r w:rsidRPr="0045227A"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sr-Cyrl-CS"/>
              </w:rPr>
              <w:t>детињство</w:t>
            </w:r>
            <w:r w:rsidRPr="0045227A">
              <w:rPr>
                <w:rFonts w:ascii="Times New Roman" w:hAnsi="Times New Roman"/>
                <w:bCs/>
                <w:iCs/>
                <w:sz w:val="20"/>
                <w:szCs w:val="20"/>
                <w:lang w:val="sr-Cyrl-CS"/>
              </w:rPr>
              <w:t>; 2. Детињство</w:t>
            </w:r>
            <w:r w:rsidRPr="0045227A"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sr-Cyrl-CS"/>
              </w:rPr>
              <w:t xml:space="preserve"> </w:t>
            </w:r>
            <w:r w:rsidRPr="0045227A">
              <w:rPr>
                <w:rFonts w:ascii="Times New Roman" w:hAnsi="Times New Roman"/>
                <w:bCs/>
                <w:iCs/>
                <w:sz w:val="20"/>
                <w:szCs w:val="20"/>
                <w:lang w:val="sr-Cyrl-CS"/>
              </w:rPr>
              <w:t>као књижевни топос; 3. Детињство у српској поезији 20. века – Растко Петровић, Оскар Давичо, Васко Попа, Иван В. Лалић, Љубомир Симовић, Милосав Тешић; 4. Детињство у српској прози 20. века – Петар Кочић, Борисав Станковић, Бранко Ћопић, Владан Десница, Иво Андрић, Данило Киш, Милован Данојлић, Рајко Петров Ного.</w:t>
            </w:r>
            <w:r w:rsidR="009A1A51" w:rsidRPr="0045227A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 </w:t>
            </w:r>
          </w:p>
        </w:tc>
      </w:tr>
      <w:tr w:rsidR="009A1A51" w:rsidRPr="00092214" w14:paraId="513A2CC5" w14:textId="77777777" w:rsidTr="00DE4548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403082F3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14:paraId="201C7D72" w14:textId="77777777" w:rsidR="00AE68C8" w:rsidRDefault="00AE68C8" w:rsidP="00AE68C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1. </w:t>
            </w:r>
            <w:r w:rsidR="00A663B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Аријес, </w:t>
            </w:r>
            <w:r w:rsidR="00A663BE">
              <w:rPr>
                <w:rFonts w:ascii="Times New Roman" w:hAnsi="Times New Roman"/>
                <w:bCs/>
                <w:sz w:val="20"/>
                <w:szCs w:val="20"/>
              </w:rPr>
              <w:t xml:space="preserve">Ф. (1989). </w:t>
            </w:r>
            <w:r w:rsidR="00A663BE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Векови детињства</w:t>
            </w:r>
            <w:r w:rsidR="00A663B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 Београд: Завод за уџбенике и наставна средства.</w:t>
            </w:r>
          </w:p>
          <w:p w14:paraId="000537BD" w14:textId="77777777" w:rsidR="00AE68C8" w:rsidRDefault="00AE68C8" w:rsidP="00AE68C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2. </w:t>
            </w:r>
            <w:r w:rsidR="00A663B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Кон, И. С. (1991). </w:t>
            </w:r>
            <w:r w:rsidR="00A663BE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Дете и култура</w:t>
            </w:r>
            <w:r w:rsidR="00A663B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 Београд: Завод за уџбенике и наставна средства.</w:t>
            </w:r>
          </w:p>
          <w:p w14:paraId="6337FF69" w14:textId="77777777" w:rsidR="00AE68C8" w:rsidRDefault="00AE68C8" w:rsidP="00AE68C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3. </w:t>
            </w:r>
            <w:r w:rsidR="00A663B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Љуштановић, Ј. (2009). </w:t>
            </w:r>
            <w:r w:rsidR="00A663BE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Брисање лава</w:t>
            </w:r>
            <w:r w:rsidR="00A663B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 Нови Сад: Дневник.</w:t>
            </w:r>
          </w:p>
          <w:p w14:paraId="764E505C" w14:textId="77777777" w:rsidR="00A663BE" w:rsidRDefault="00AE68C8" w:rsidP="00AE68C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4. </w:t>
            </w:r>
            <w:r w:rsidR="00A663B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Данојлић, М. (2004). </w:t>
            </w:r>
            <w:r w:rsidR="00A663BE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Наивна песма</w:t>
            </w:r>
            <w:r w:rsidR="00A663B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Београд: Завод за уџбенике и наставна средства. </w:t>
            </w:r>
          </w:p>
          <w:p w14:paraId="356DD2BB" w14:textId="77777777" w:rsidR="009A1A51" w:rsidRPr="00AE68C8" w:rsidRDefault="00AE68C8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5. </w:t>
            </w:r>
            <w:r w:rsidR="00A663B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Голомб, К. (2012). </w:t>
            </w:r>
            <w:r w:rsidR="00A663BE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Стварање имагинарних светова</w:t>
            </w:r>
            <w:r w:rsidR="00A663B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Београд: Завод за уџбенике. </w:t>
            </w:r>
          </w:p>
        </w:tc>
      </w:tr>
      <w:tr w:rsidR="009A1A51" w:rsidRPr="00092214" w14:paraId="0C80BA1C" w14:textId="77777777" w:rsidTr="00DE4548">
        <w:trPr>
          <w:trHeight w:val="227"/>
          <w:jc w:val="center"/>
        </w:trPr>
        <w:tc>
          <w:tcPr>
            <w:tcW w:w="3071" w:type="dxa"/>
            <w:vAlign w:val="center"/>
          </w:tcPr>
          <w:p w14:paraId="3FD45D6E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3061" w:type="dxa"/>
            <w:gridSpan w:val="2"/>
            <w:vAlign w:val="center"/>
          </w:tcPr>
          <w:p w14:paraId="511112F6" w14:textId="77777777" w:rsidR="009A1A51" w:rsidRPr="004200D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45227A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4200DD" w:rsidRPr="004200D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218" w:type="dxa"/>
            <w:gridSpan w:val="2"/>
            <w:vAlign w:val="center"/>
          </w:tcPr>
          <w:p w14:paraId="17114495" w14:textId="6DAFE79A" w:rsidR="009A1A51" w:rsidRPr="00092214" w:rsidRDefault="009A1A51" w:rsidP="000F3E5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A529D2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0F3E5D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0</w:t>
            </w:r>
            <w:bookmarkStart w:id="0" w:name="_GoBack"/>
            <w:bookmarkEnd w:id="0"/>
          </w:p>
        </w:tc>
      </w:tr>
      <w:tr w:rsidR="009A1A51" w:rsidRPr="00092214" w14:paraId="4A0CB992" w14:textId="77777777" w:rsidTr="00DE4548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41707D91" w14:textId="77777777" w:rsidR="009A1A51" w:rsidRPr="0045227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45227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14:paraId="138E02C3" w14:textId="5E174980" w:rsidR="009A1A51" w:rsidRPr="00092214" w:rsidRDefault="00A22C32" w:rsidP="00A22C3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A22C3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Дијалошка, монолошка,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метода практичних радова, метода рада на тексту.</w:t>
            </w:r>
          </w:p>
        </w:tc>
      </w:tr>
      <w:tr w:rsidR="009A1A51" w:rsidRPr="00092214" w14:paraId="30AC3D60" w14:textId="77777777" w:rsidTr="00DE4548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653801DC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45227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  знања (максимални број поена 100)</w:t>
            </w:r>
          </w:p>
        </w:tc>
      </w:tr>
      <w:tr w:rsidR="009A1A51" w:rsidRPr="00092214" w14:paraId="42C52726" w14:textId="77777777" w:rsidTr="00DE4548">
        <w:trPr>
          <w:trHeight w:val="227"/>
          <w:jc w:val="center"/>
        </w:trPr>
        <w:tc>
          <w:tcPr>
            <w:tcW w:w="3071" w:type="dxa"/>
            <w:vAlign w:val="center"/>
          </w:tcPr>
          <w:p w14:paraId="5ABB474B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21" w:type="dxa"/>
            <w:vAlign w:val="center"/>
          </w:tcPr>
          <w:p w14:paraId="5DAAE3A8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  <w:p w14:paraId="7FEC94F2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321AFDDA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50896A70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9A1A51" w:rsidRPr="00092214" w14:paraId="756F0FB5" w14:textId="77777777" w:rsidTr="00DE4548">
        <w:trPr>
          <w:trHeight w:val="227"/>
          <w:jc w:val="center"/>
        </w:trPr>
        <w:tc>
          <w:tcPr>
            <w:tcW w:w="3071" w:type="dxa"/>
            <w:vAlign w:val="center"/>
          </w:tcPr>
          <w:p w14:paraId="207BBC31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21" w:type="dxa"/>
            <w:vAlign w:val="center"/>
          </w:tcPr>
          <w:p w14:paraId="45EF600B" w14:textId="103424F0" w:rsidR="009A1A51" w:rsidRPr="0045227A" w:rsidRDefault="00293C52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3</w:t>
            </w:r>
            <w:r w:rsidR="0045227A" w:rsidRPr="0045227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0B446156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5956E3D4" w14:textId="483295D4" w:rsidR="009A1A51" w:rsidRPr="0045227A" w:rsidRDefault="00293C52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sr-Latn-RS"/>
              </w:rPr>
              <w:t>7</w:t>
            </w:r>
            <w:r w:rsidR="0045227A" w:rsidRPr="0045227A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0</w:t>
            </w:r>
          </w:p>
        </w:tc>
      </w:tr>
      <w:tr w:rsidR="009A1A51" w:rsidRPr="00092214" w14:paraId="6E58966C" w14:textId="77777777" w:rsidTr="00DE4548">
        <w:trPr>
          <w:trHeight w:val="227"/>
          <w:jc w:val="center"/>
        </w:trPr>
        <w:tc>
          <w:tcPr>
            <w:tcW w:w="3071" w:type="dxa"/>
            <w:vAlign w:val="center"/>
          </w:tcPr>
          <w:p w14:paraId="40BA8ED6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21" w:type="dxa"/>
            <w:vAlign w:val="center"/>
          </w:tcPr>
          <w:p w14:paraId="500679CA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237B1041" w14:textId="37A89F69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293C52">
              <w:rPr>
                <w:rFonts w:ascii="Times New Roman" w:hAnsi="Times New Roman"/>
                <w:sz w:val="20"/>
                <w:szCs w:val="20"/>
                <w:lang w:val="sr-Cyrl-RS"/>
              </w:rPr>
              <w:t>и</w:t>
            </w: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432B473C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092214" w14:paraId="74D3F05B" w14:textId="77777777" w:rsidTr="00DE4548">
        <w:trPr>
          <w:trHeight w:val="227"/>
          <w:jc w:val="center"/>
        </w:trPr>
        <w:tc>
          <w:tcPr>
            <w:tcW w:w="3071" w:type="dxa"/>
            <w:vAlign w:val="center"/>
          </w:tcPr>
          <w:p w14:paraId="578F8DF7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21" w:type="dxa"/>
            <w:vAlign w:val="center"/>
          </w:tcPr>
          <w:p w14:paraId="394629C0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53BC8F9A" w14:textId="57AAB211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14:paraId="03DDF385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092214" w14:paraId="0090BAFE" w14:textId="77777777" w:rsidTr="00DE4548">
        <w:trPr>
          <w:trHeight w:val="227"/>
          <w:jc w:val="center"/>
        </w:trPr>
        <w:tc>
          <w:tcPr>
            <w:tcW w:w="3071" w:type="dxa"/>
            <w:vAlign w:val="center"/>
          </w:tcPr>
          <w:p w14:paraId="01B8D85C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21" w:type="dxa"/>
            <w:vAlign w:val="center"/>
          </w:tcPr>
          <w:p w14:paraId="2B50FA4B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5C9EE3EA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14:paraId="569A8297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14:paraId="54A53335" w14:textId="77777777" w:rsidR="009A1A51" w:rsidRPr="00F41627" w:rsidRDefault="009A1A51" w:rsidP="009A1A51">
      <w:pPr>
        <w:jc w:val="center"/>
        <w:rPr>
          <w:rFonts w:ascii="Times New Roman" w:hAnsi="Times New Roman"/>
          <w:bCs/>
          <w:lang w:val="sr-Cyrl-CS"/>
        </w:rPr>
      </w:pPr>
    </w:p>
    <w:p w14:paraId="60AA49A0" w14:textId="77777777" w:rsidR="002E6724" w:rsidRDefault="002E6724"/>
    <w:sectPr w:rsidR="002E6724" w:rsidSect="00B82F6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78C2E3D"/>
    <w:multiLevelType w:val="hybridMultilevel"/>
    <w:tmpl w:val="CBB0B9B8"/>
    <w:lvl w:ilvl="0" w:tplc="0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89D"/>
    <w:rsid w:val="000F3E5D"/>
    <w:rsid w:val="00293C52"/>
    <w:rsid w:val="002E6724"/>
    <w:rsid w:val="004200DD"/>
    <w:rsid w:val="0045227A"/>
    <w:rsid w:val="00475B0C"/>
    <w:rsid w:val="004E6CC1"/>
    <w:rsid w:val="0067289D"/>
    <w:rsid w:val="006F5CB7"/>
    <w:rsid w:val="00721445"/>
    <w:rsid w:val="007D1139"/>
    <w:rsid w:val="007D390C"/>
    <w:rsid w:val="009A1A51"/>
    <w:rsid w:val="00A22C32"/>
    <w:rsid w:val="00A529D2"/>
    <w:rsid w:val="00A663BE"/>
    <w:rsid w:val="00AE68C8"/>
    <w:rsid w:val="00B82F6C"/>
    <w:rsid w:val="00DE4548"/>
    <w:rsid w:val="00FD124D"/>
    <w:rsid w:val="00FF1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BC2F29"/>
  <w15:docId w15:val="{AD94E8B3-D469-4DDA-9498-1070C10B3B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E68C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834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328</Words>
  <Characters>1873</Characters>
  <Application>Microsoft Office Word</Application>
  <DocSecurity>0</DocSecurity>
  <Lines>15</Lines>
  <Paragraphs>4</Paragraphs>
  <ScaleCrop>false</ScaleCrop>
  <Company>Grizli777</Company>
  <LinksUpToDate>false</LinksUpToDate>
  <CharactersWithSpaces>2197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 Blagdanic</dc:creator>
  <cp:lastModifiedBy>Jelena Lukić</cp:lastModifiedBy>
  <cp:revision>7</cp:revision>
  <dcterms:created xsi:type="dcterms:W3CDTF">2024-01-12T13:29:00Z</dcterms:created>
  <dcterms:modified xsi:type="dcterms:W3CDTF">2024-02-20T10:08:00Z</dcterms:modified>
</cp:coreProperties>
</file>